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F0CD" w14:textId="3721F80E" w:rsidR="009F5F34" w:rsidRPr="00AC5DC3" w:rsidRDefault="00AC5DC3">
      <w:pPr>
        <w:rPr>
          <w:b/>
          <w:bCs/>
          <w:sz w:val="40"/>
          <w:szCs w:val="40"/>
          <w:lang w:val="de-DE"/>
        </w:rPr>
      </w:pPr>
      <w:r w:rsidRPr="00AC5DC3">
        <w:rPr>
          <w:b/>
          <w:bCs/>
          <w:sz w:val="40"/>
          <w:szCs w:val="40"/>
          <w:lang w:val="de-DE"/>
        </w:rPr>
        <w:t>Dies ist die Seite in Hochformat</w:t>
      </w:r>
    </w:p>
    <w:p w14:paraId="071F6FA0" w14:textId="77777777" w:rsidR="00AC5DC3" w:rsidRDefault="00AC5DC3">
      <w:pPr>
        <w:rPr>
          <w:lang w:val="de-DE"/>
        </w:rPr>
      </w:pPr>
    </w:p>
    <w:p w14:paraId="7D151671" w14:textId="748400CB" w:rsidR="00AC5DC3" w:rsidRDefault="00AC5DC3">
      <w:pPr>
        <w:rPr>
          <w:lang w:val="de-DE"/>
        </w:rPr>
        <w:sectPr w:rsidR="00AC5DC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D361172" w14:textId="5BE17CF7" w:rsidR="00AC5DC3" w:rsidRPr="00AC5DC3" w:rsidRDefault="00AC5DC3">
      <w:pPr>
        <w:rPr>
          <w:b/>
          <w:bCs/>
          <w:sz w:val="40"/>
          <w:szCs w:val="40"/>
          <w:lang w:val="de-DE"/>
        </w:rPr>
      </w:pPr>
      <w:r w:rsidRPr="00AC5DC3">
        <w:rPr>
          <w:b/>
          <w:bCs/>
          <w:sz w:val="40"/>
          <w:szCs w:val="40"/>
          <w:lang w:val="de-DE"/>
        </w:rPr>
        <w:lastRenderedPageBreak/>
        <w:t>Dies ist die Seite im Querformat</w:t>
      </w:r>
    </w:p>
    <w:sectPr w:rsidR="00AC5DC3" w:rsidRPr="00AC5DC3" w:rsidSect="00AC5DC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3"/>
    <w:rsid w:val="009F5F34"/>
    <w:rsid w:val="00A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9DBD"/>
  <w15:chartTrackingRefBased/>
  <w15:docId w15:val="{777D5657-CD73-4035-A5D2-DCD1C88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</cp:revision>
  <dcterms:created xsi:type="dcterms:W3CDTF">2020-05-26T10:05:00Z</dcterms:created>
  <dcterms:modified xsi:type="dcterms:W3CDTF">2020-05-26T10:10:00Z</dcterms:modified>
</cp:coreProperties>
</file>